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240" w:lineRule="auto"/>
        <w:jc w:val="center"/>
        <w:rPr>
          <w:color w:val="000000"/>
          <w:sz w:val="48"/>
          <w:szCs w:val="48"/>
        </w:rPr>
      </w:pPr>
      <w:r w:rsidDel="00000000" w:rsidR="00000000" w:rsidRPr="00000000">
        <w:rPr>
          <w:color w:val="000000"/>
          <w:sz w:val="48"/>
          <w:szCs w:val="48"/>
          <w:rtl w:val="0"/>
        </w:rPr>
        <w:t xml:space="preserve">MODULE DESCRIPTION FORM</w:t>
      </w:r>
    </w:p>
    <w:p w:rsidR="00000000" w:rsidDel="00000000" w:rsidP="00000000" w:rsidRDefault="00000000" w:rsidRPr="00000000" w14:paraId="00000002">
      <w:pPr>
        <w:bidi w:val="1"/>
        <w:jc w:val="center"/>
        <w:rPr>
          <w:sz w:val="48"/>
          <w:szCs w:val="48"/>
        </w:rPr>
      </w:pPr>
      <w:bookmarkStart w:colFirst="0" w:colLast="0" w:name="_heading=h.gjdgxs" w:id="0"/>
      <w:bookmarkEnd w:id="0"/>
      <w:r w:rsidDel="00000000" w:rsidR="00000000" w:rsidRPr="00000000">
        <w:rPr>
          <w:sz w:val="48"/>
          <w:szCs w:val="48"/>
          <w:rtl w:val="1"/>
        </w:rPr>
        <w:t xml:space="preserve">نموذج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وصف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المادة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الدراسية</w:t>
      </w:r>
    </w:p>
    <w:p w:rsidR="00000000" w:rsidDel="00000000" w:rsidP="00000000" w:rsidRDefault="00000000" w:rsidRPr="00000000" w14:paraId="00000003">
      <w:pPr>
        <w:bidi w:val="1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bidi w:val="1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3"/>
        <w:gridCol w:w="1485"/>
        <w:gridCol w:w="2114"/>
        <w:gridCol w:w="1134"/>
        <w:gridCol w:w="170"/>
        <w:gridCol w:w="631"/>
        <w:gridCol w:w="1467"/>
        <w:gridCol w:w="1701"/>
        <w:tblGridChange w:id="0">
          <w:tblGrid>
            <w:gridCol w:w="1753"/>
            <w:gridCol w:w="1485"/>
            <w:gridCol w:w="2114"/>
            <w:gridCol w:w="1134"/>
            <w:gridCol w:w="170"/>
            <w:gridCol w:w="631"/>
            <w:gridCol w:w="1467"/>
            <w:gridCol w:w="1701"/>
          </w:tblGrid>
        </w:tblGridChange>
      </w:tblGrid>
      <w:tr>
        <w:trPr>
          <w:cantSplit w:val="0"/>
          <w:trHeight w:val="280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05">
            <w:pPr>
              <w:spacing w:after="80" w:before="8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Information</w:t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4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معلومات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0E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Title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sz w:val="30"/>
                <w:szCs w:val="30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Computational Biology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13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Delivery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16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Type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pStyle w:val="Heading1"/>
              <w:bidi w:val="1"/>
              <w:spacing w:after="80" w:before="80" w:line="240" w:lineRule="auto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b w:val="0"/>
                <w:sz w:val="28"/>
                <w:szCs w:val="28"/>
                <w:rtl w:val="0"/>
              </w:rPr>
              <w:t xml:space="preserve">Core</w:t>
            </w:r>
          </w:p>
        </w:tc>
        <w:tc>
          <w:tcPr>
            <w:gridSpan w:val="3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12"/>
              </w:numPr>
              <w:spacing w:after="0" w:before="80" w:line="240" w:lineRule="auto"/>
              <w:ind w:left="720" w:hanging="360"/>
              <w:rPr>
                <w:b w:val="1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☒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Theory    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Lecture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☒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Lab 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Tutorial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Practical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spacing w:after="80" w:line="240" w:lineRule="auto"/>
              <w:ind w:left="720" w:hanging="360"/>
              <w:rPr>
                <w:b w:val="1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Seminar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2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Code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b w:val="0"/>
                <w:sz w:val="28"/>
                <w:szCs w:val="28"/>
                <w:rtl w:val="0"/>
              </w:rPr>
              <w:t xml:space="preserve">BID423</w:t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2B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ECTS Credits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pStyle w:val="Heading1"/>
              <w:bidi w:val="1"/>
              <w:spacing w:after="80" w:before="80" w:line="240" w:lineRule="auto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b w:val="0"/>
                <w:sz w:val="28"/>
                <w:szCs w:val="28"/>
                <w:rtl w:val="0"/>
              </w:rPr>
              <w:t xml:space="preserve">5.00</w:t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SWL (hr/sem)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125</w:t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B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E">
            <w:pPr>
              <w:spacing w:after="80" w:before="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Semester of Delivery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43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Administering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46">
            <w:pPr>
              <w:spacing w:after="80" w:before="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 College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BMIC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4B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Leader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spacing w:after="80" w:before="80" w:lineRule="auto"/>
              <w:ind w:left="90" w:firstLine="0"/>
              <w:rPr>
                <w:color w:val="000000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Maysaa Ahmed Abdulkaremm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4E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maysaa.ahmed-bic@uoitc.edu.iq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53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Leader’s Acad.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Assistant Lecturer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56">
            <w:pPr>
              <w:spacing w:after="80" w:before="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Leader’s Qualification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MSc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5B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Tutor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after="80" w:before="80" w:lineRule="auto"/>
              <w:ind w:left="90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Name (if available)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5E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E-mail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Peer Reviewer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5">
            <w:pPr>
              <w:spacing w:after="80" w:before="80" w:lineRule="auto"/>
              <w:ind w:left="360" w:hanging="36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omar A. 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66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omara.m@uoitc.edu.iq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B">
            <w:pPr>
              <w:spacing w:after="80" w:before="80" w:lineRule="auto"/>
              <w:ind w:left="6" w:right="-99" w:hanging="6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Scientific Committee Approval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D">
            <w:pPr>
              <w:spacing w:after="80" w:before="80" w:lineRule="auto"/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18/06/2023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E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Version Number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1.0</w:t>
            </w:r>
          </w:p>
        </w:tc>
      </w:tr>
    </w:tbl>
    <w:p w:rsidR="00000000" w:rsidDel="00000000" w:rsidP="00000000" w:rsidRDefault="00000000" w:rsidRPr="00000000" w14:paraId="00000073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5158"/>
        <w:gridCol w:w="1605"/>
        <w:gridCol w:w="1128"/>
        <w:tblGridChange w:id="0">
          <w:tblGrid>
            <w:gridCol w:w="2564"/>
            <w:gridCol w:w="5158"/>
            <w:gridCol w:w="1605"/>
            <w:gridCol w:w="1128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75">
            <w:pPr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Relation with other Modules</w:t>
            </w:r>
          </w:p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العلاقة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مع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المواد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الأخرى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7A">
            <w:pPr>
              <w:spacing w:after="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Prerequisite module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B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  <w:t xml:space="preserve">Biophysics / BID123, Applied Bioinformatics / BID211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7C">
            <w:pPr>
              <w:spacing w:after="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Semester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D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  <w:t xml:space="preserve">1, 3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7E">
            <w:pPr>
              <w:spacing w:after="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Co-requisites module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F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  <w:t xml:space="preserve">Introduction to Bioinformatics / BID122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80">
            <w:pPr>
              <w:spacing w:after="0" w:line="3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Semester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1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</w:tr>
    </w:tbl>
    <w:p w:rsidR="00000000" w:rsidDel="00000000" w:rsidP="00000000" w:rsidRDefault="00000000" w:rsidRPr="00000000" w14:paraId="00000082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7891"/>
        <w:tblGridChange w:id="0">
          <w:tblGrid>
            <w:gridCol w:w="2564"/>
            <w:gridCol w:w="7891"/>
          </w:tblGrid>
        </w:tblGridChange>
      </w:tblGrid>
      <w:tr>
        <w:trPr>
          <w:cantSplit w:val="0"/>
          <w:trHeight w:val="58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88">
            <w:pPr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Aims, Learning Outcomes and Indicative Contents</w:t>
            </w:r>
          </w:p>
          <w:p w:rsidR="00000000" w:rsidDel="00000000" w:rsidP="00000000" w:rsidRDefault="00000000" w:rsidRPr="00000000" w14:paraId="00000089">
            <w:pPr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أهداف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ونتائج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والمحتويات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الإرشادية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8B">
            <w:pPr>
              <w:spacing w:line="276" w:lineRule="auto"/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Module Aims</w:t>
            </w:r>
          </w:p>
          <w:p w:rsidR="00000000" w:rsidDel="00000000" w:rsidP="00000000" w:rsidRDefault="00000000" w:rsidRPr="00000000" w14:paraId="0000008C">
            <w:pPr>
              <w:spacing w:line="276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أهداف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الدراسية</w:t>
            </w:r>
          </w:p>
          <w:p w:rsidR="00000000" w:rsidDel="00000000" w:rsidP="00000000" w:rsidRDefault="00000000" w:rsidRPr="00000000" w14:paraId="0000008D">
            <w:pPr>
              <w:spacing w:line="276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spacing w:after="0"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spacing w:after="0"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 To enable the students to understand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s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cope of Bioinformatics</w:t>
            </w:r>
          </w:p>
          <w:p w:rsidR="00000000" w:rsidDel="00000000" w:rsidP="00000000" w:rsidRDefault="00000000" w:rsidRPr="00000000" w14:paraId="00000090">
            <w:pPr>
              <w:spacing w:after="0"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 To understand the popular bioinformatics database</w:t>
            </w:r>
          </w:p>
          <w:p w:rsidR="00000000" w:rsidDel="00000000" w:rsidP="00000000" w:rsidRDefault="00000000" w:rsidRPr="00000000" w14:paraId="00000091">
            <w:pPr>
              <w:spacing w:after="0"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 to understand the approaches of drug discovery using bioinformatics </w:t>
            </w:r>
          </w:p>
          <w:p w:rsidR="00000000" w:rsidDel="00000000" w:rsidP="00000000" w:rsidRDefault="00000000" w:rsidRPr="00000000" w14:paraId="00000092">
            <w:pPr>
              <w:spacing w:after="0"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techniques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To Understand how bioinformatics is related to biology, pharma, and medicine. 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c1d1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to help the students to become independent researchers and develop professional attitudes and skills.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95">
            <w:pPr>
              <w:spacing w:line="276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Module Learning Outcomes</w:t>
            </w:r>
          </w:p>
          <w:p w:rsidR="00000000" w:rsidDel="00000000" w:rsidP="00000000" w:rsidRDefault="00000000" w:rsidRPr="00000000" w14:paraId="00000096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مخرجات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للمادة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8">
            <w:pPr>
              <w:widowControl w:val="0"/>
              <w:shd w:fill="ffffff" w:val="clear"/>
              <w:spacing w:after="0" w:line="276" w:lineRule="auto"/>
              <w:rPr>
                <w:color w:val="3f4a5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11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 about Molecular docking and the MDS process.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11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Capable of using docking software. 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11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Capable of using simulation software. 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11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 how to do a disease analysis. 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11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Able to articulate the origins of the disease's severity. 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9E">
            <w:pPr>
              <w:spacing w:after="0" w:line="312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Indicative Contents</w:t>
            </w:r>
          </w:p>
          <w:p w:rsidR="00000000" w:rsidDel="00000000" w:rsidP="00000000" w:rsidRDefault="00000000" w:rsidRPr="00000000" w14:paraId="0000009F">
            <w:pPr>
              <w:bidi w:val="1"/>
              <w:spacing w:after="0" w:line="312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المحتويات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الإرشادية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spacing w:after="0" w:line="312" w:lineRule="auto"/>
              <w:jc w:val="both"/>
              <w:rPr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333333"/>
                <w:sz w:val="24"/>
                <w:szCs w:val="24"/>
                <w:highlight w:val="white"/>
                <w:rtl w:val="0"/>
              </w:rPr>
              <w:t xml:space="preserve">Indicative content includes the following.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Introduction to molecular docking technology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Molecular docking databases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108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Protein Data Bank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108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PubChem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108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Drug Bank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Docking Software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108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Auto Dock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108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Auto Dock Vina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108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GOLD: Genetic Optimization for Ligand Docking (GOLD)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108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Schrödinger Suite (Glide)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108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MOE (Molecular Operating Environment)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Molecular docking process- visualization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108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PyMOL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108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Discovery Studio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Molecular dynamics simulation tools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108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GROMACS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Post trajectory analysis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108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RMSD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108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RMSF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108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Hydrogen bonds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108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Salt bridges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108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Radius of gyration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spacing w:after="0" w:line="312" w:lineRule="auto"/>
              <w:ind w:left="72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8">
      <w:pPr>
        <w:spacing w:after="384" w:line="312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7891"/>
        <w:tblGridChange w:id="0">
          <w:tblGrid>
            <w:gridCol w:w="2564"/>
            <w:gridCol w:w="7891"/>
          </w:tblGrid>
        </w:tblGridChange>
      </w:tblGrid>
      <w:tr>
        <w:trPr>
          <w:cantSplit w:val="0"/>
          <w:trHeight w:val="46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B9">
            <w:pPr>
              <w:spacing w:after="0"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Learning and Teaching Strategies</w:t>
            </w:r>
          </w:p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4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استراتيجيات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والتعليم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BC">
            <w:pPr>
              <w:spacing w:after="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Strategies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spacing w:after="0" w:line="276" w:lineRule="auto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Learning and teaching strategies in molecular computational biology involve a combination of theoretical knowledge, practical skills, and hands-on experience with computational tools and techniques.</w:t>
            </w:r>
          </w:p>
          <w:p w:rsidR="00000000" w:rsidDel="00000000" w:rsidP="00000000" w:rsidRDefault="00000000" w:rsidRPr="00000000" w14:paraId="000000BE">
            <w:pPr>
              <w:numPr>
                <w:ilvl w:val="0"/>
                <w:numId w:val="10"/>
              </w:numPr>
              <w:spacing w:after="0" w:line="276" w:lineRule="auto"/>
              <w:ind w:left="720" w:hanging="36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Hands-on Experience:</w:t>
            </w:r>
          </w:p>
          <w:p w:rsidR="00000000" w:rsidDel="00000000" w:rsidP="00000000" w:rsidRDefault="00000000" w:rsidRPr="00000000" w14:paraId="000000BF">
            <w:pPr>
              <w:numPr>
                <w:ilvl w:val="1"/>
                <w:numId w:val="10"/>
              </w:numPr>
              <w:spacing w:after="0" w:line="276" w:lineRule="auto"/>
              <w:ind w:left="1440" w:hanging="36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Provide practical exercises and assignments that involve using computational tools and software.</w:t>
            </w:r>
          </w:p>
          <w:p w:rsidR="00000000" w:rsidDel="00000000" w:rsidP="00000000" w:rsidRDefault="00000000" w:rsidRPr="00000000" w14:paraId="000000C0">
            <w:pPr>
              <w:numPr>
                <w:ilvl w:val="1"/>
                <w:numId w:val="10"/>
              </w:numPr>
              <w:spacing w:after="0" w:line="276" w:lineRule="auto"/>
              <w:ind w:left="1440" w:hanging="36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Encourage students to work on real-world research projects or case studies that involve molecular computational biology.</w:t>
            </w:r>
          </w:p>
          <w:p w:rsidR="00000000" w:rsidDel="00000000" w:rsidP="00000000" w:rsidRDefault="00000000" w:rsidRPr="00000000" w14:paraId="000000C1">
            <w:pPr>
              <w:numPr>
                <w:ilvl w:val="1"/>
                <w:numId w:val="10"/>
              </w:numPr>
              <w:spacing w:after="0" w:line="276" w:lineRule="auto"/>
              <w:ind w:left="1440" w:hanging="36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Offer access to computational resources and software packages commonly used in the field.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Data Analysis and Visualization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Collaborative Learning: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Encourage collaborative projects and group discussions to foster a deeper understanding of molecular computational biology concepts.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Promote peer learning and knowledge sharing among students by creating opportunities for collaborative problem-solving exercises or group projects.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Encourage students to participate in relevant research communities, conferences, and workshops to expand their networks and gain exposure to cutting-edge research.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Experiments and Simulations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C8">
            <w:pPr>
              <w:spacing w:after="0" w:line="276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9">
            <w:pPr>
              <w:spacing w:after="0"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A">
      <w:pPr>
        <w:spacing w:line="276" w:lineRule="auto"/>
        <w:rPr>
          <w:b w:val="1"/>
          <w:color w:val="000000"/>
          <w:sz w:val="36"/>
          <w:szCs w:val="36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tbl>
      <w:tblPr>
        <w:tblStyle w:val="Table5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077"/>
        <w:gridCol w:w="1276"/>
        <w:gridCol w:w="3974"/>
        <w:gridCol w:w="1128"/>
        <w:tblGridChange w:id="0">
          <w:tblGrid>
            <w:gridCol w:w="4077"/>
            <w:gridCol w:w="1276"/>
            <w:gridCol w:w="3974"/>
            <w:gridCol w:w="1128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312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Student Workload (SWL)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12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للطالب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0">
            <w:pPr>
              <w:spacing w:after="0" w:line="312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Structured SWL (h/sem)</w:t>
            </w:r>
          </w:p>
          <w:p w:rsidR="00000000" w:rsidDel="00000000" w:rsidP="00000000" w:rsidRDefault="00000000" w:rsidRPr="00000000" w14:paraId="000000D1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2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D3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Structured SWL (h/w)</w:t>
            </w:r>
          </w:p>
          <w:p w:rsidR="00000000" w:rsidDel="00000000" w:rsidP="00000000" w:rsidRDefault="00000000" w:rsidRPr="00000000" w14:paraId="000000D4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أسبوعيا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5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6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Unstructured SWL (h/sem)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غير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8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D9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Unstructured SWL (h/w)</w:t>
            </w:r>
          </w:p>
          <w:p w:rsidR="00000000" w:rsidDel="00000000" w:rsidP="00000000" w:rsidRDefault="00000000" w:rsidRPr="00000000" w14:paraId="000000DA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غير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أسبوعيا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B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C">
            <w:pPr>
              <w:spacing w:after="0" w:line="312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Total SWL (h/sem)</w:t>
            </w:r>
          </w:p>
          <w:p w:rsidR="00000000" w:rsidDel="00000000" w:rsidP="00000000" w:rsidRDefault="00000000" w:rsidRPr="00000000" w14:paraId="000000DD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الكلي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E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125</w:t>
            </w:r>
          </w:p>
        </w:tc>
      </w:tr>
    </w:tbl>
    <w:p w:rsidR="00000000" w:rsidDel="00000000" w:rsidP="00000000" w:rsidRDefault="00000000" w:rsidRPr="00000000" w14:paraId="000000E1">
      <w:pPr>
        <w:spacing w:after="0" w:line="312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spacing w:after="0" w:line="312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500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85"/>
        <w:gridCol w:w="1785"/>
        <w:gridCol w:w="1140"/>
        <w:gridCol w:w="2250"/>
        <w:gridCol w:w="1455"/>
        <w:gridCol w:w="2385"/>
        <w:tblGridChange w:id="0">
          <w:tblGrid>
            <w:gridCol w:w="1485"/>
            <w:gridCol w:w="1785"/>
            <w:gridCol w:w="1140"/>
            <w:gridCol w:w="2250"/>
            <w:gridCol w:w="1455"/>
            <w:gridCol w:w="2385"/>
          </w:tblGrid>
        </w:tblGridChange>
      </w:tblGrid>
      <w:tr>
        <w:trPr>
          <w:cantSplit w:val="0"/>
          <w:trHeight w:val="838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E3">
            <w:pPr>
              <w:spacing w:after="0"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Evaluation</w:t>
            </w:r>
          </w:p>
          <w:p w:rsidR="00000000" w:rsidDel="00000000" w:rsidP="00000000" w:rsidRDefault="00000000" w:rsidRPr="00000000" w14:paraId="000000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12" w:lineRule="auto"/>
              <w:jc w:val="center"/>
              <w:rPr>
                <w:b w:val="1"/>
                <w:color w:val="17365d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تقييم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A">
            <w:pPr>
              <w:spacing w:after="0"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spacing w:after="0"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D">
            <w:pPr>
              <w:spacing w:after="0" w:line="312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Time/Number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E">
            <w:pPr>
              <w:spacing w:after="0" w:line="312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Weight (Marks)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F">
            <w:pPr>
              <w:spacing w:after="0" w:line="312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Due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0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Relevant Learning Outcome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1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Formative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2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Quizzes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3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4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5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5, 10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6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#1,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8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Assignments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9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A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B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2, 12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C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 3, 4,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E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Projects / </w:t>
            </w:r>
            <w:r w:rsidDel="00000000" w:rsidR="00000000" w:rsidRPr="00000000">
              <w:rPr>
                <w:b w:val="1"/>
                <w:color w:val="ff0000"/>
                <w:rtl w:val="0"/>
              </w:rPr>
              <w:t xml:space="preserve">Lab.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F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0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1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Continuous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4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5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6">
            <w:pPr>
              <w:spacing w:after="0"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10% (10)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 1, 2, 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9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Summative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A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Midterm Exam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B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 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 3, 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0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Final Exam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1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color w:val="000000"/>
                <w:rtl w:val="0"/>
              </w:rPr>
              <w:t xml:space="preserve">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2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color w:val="000000"/>
                <w:rtl w:val="0"/>
              </w:rPr>
              <w:t xml:space="preserve">0% (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color w:val="000000"/>
                <w:rtl w:val="0"/>
              </w:rPr>
              <w:t xml:space="preserve">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3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4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All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5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8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100% (100 Marks)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9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A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B">
      <w:pPr>
        <w:spacing w:after="0" w:line="312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line="276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50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93"/>
        <w:gridCol w:w="9107"/>
        <w:tblGridChange w:id="0">
          <w:tblGrid>
            <w:gridCol w:w="1393"/>
            <w:gridCol w:w="9107"/>
          </w:tblGrid>
        </w:tblGridChange>
      </w:tblGrid>
      <w:tr>
        <w:trPr>
          <w:cantSplit w:val="0"/>
          <w:trHeight w:val="77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1D">
            <w:pPr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Delivery Plan (Weekly Syllabus)</w:t>
            </w:r>
          </w:p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المنهاج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الاسبوعي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النظري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0">
            <w:pPr>
              <w:spacing w:after="0" w:line="276" w:lineRule="auto"/>
              <w:ind w:left="-18" w:hanging="72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121">
            <w:pPr>
              <w:spacing w:after="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 Covered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2">
            <w:pPr>
              <w:spacing w:after="0" w:line="276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1-2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3">
            <w:pPr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Introduction to molecular docking technology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4">
            <w:pPr>
              <w:spacing w:after="0" w:line="276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5">
            <w:pPr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Molecular docking databases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6">
            <w:pPr>
              <w:spacing w:after="0" w:line="276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7">
            <w:pPr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applications of molecular docking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8">
            <w:pPr>
              <w:spacing w:after="0" w:line="276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9">
            <w:pPr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Molecular docking Tools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A">
            <w:pPr>
              <w:spacing w:after="0" w:line="276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6-7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B">
            <w:pPr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Molecular docking process- visualization- validation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C">
            <w:pPr>
              <w:spacing w:after="0" w:line="276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D">
            <w:pPr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color w:val="2e2e2e"/>
                <w:sz w:val="24"/>
                <w:szCs w:val="24"/>
                <w:rtl w:val="0"/>
              </w:rPr>
              <w:t xml:space="preserve">What is the molecular dynamics Simulation: The Basics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E">
            <w:pPr>
              <w:spacing w:after="0" w:line="276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F">
            <w:pPr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How can MD contribute to Drug Discovery?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0">
            <w:pPr>
              <w:spacing w:after="0" w:line="276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10-11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1">
            <w:pPr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Molecular dynamics simulation Tools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2">
            <w:pPr>
              <w:spacing w:after="0" w:line="276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3">
            <w:pPr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Molecular dynamics simulation steps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4">
            <w:pPr>
              <w:spacing w:after="0" w:line="276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13-15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5">
            <w:pPr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Post trajectory analysis (RMSD, RMSF, HB, salt bridges, Rg, SASA, etc) and visualization </w:t>
            </w:r>
          </w:p>
        </w:tc>
      </w:tr>
    </w:tbl>
    <w:p w:rsidR="00000000" w:rsidDel="00000000" w:rsidP="00000000" w:rsidRDefault="00000000" w:rsidRPr="00000000" w14:paraId="00000136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050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35"/>
        <w:gridCol w:w="8965"/>
        <w:tblGridChange w:id="0">
          <w:tblGrid>
            <w:gridCol w:w="1535"/>
            <w:gridCol w:w="8965"/>
          </w:tblGrid>
        </w:tblGridChange>
      </w:tblGrid>
      <w:tr>
        <w:trPr>
          <w:cantSplit w:val="0"/>
          <w:trHeight w:val="73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37">
            <w:pPr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Delivery Plan (Weekly Lab. Syllabus)</w:t>
            </w:r>
          </w:p>
          <w:p w:rsidR="00000000" w:rsidDel="00000000" w:rsidP="00000000" w:rsidRDefault="00000000" w:rsidRPr="00000000" w14:paraId="000001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المنهاج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الاسبوعي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للمختبر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A">
            <w:pPr>
              <w:spacing w:after="0" w:line="360" w:lineRule="auto"/>
              <w:ind w:left="-18" w:hanging="72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13B">
            <w:pPr>
              <w:spacing w:after="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 Covered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C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1-2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D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Docking tools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E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3-4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F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PyRx Vina software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0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5-7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1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Visualization, PyMOL, Discovery Studio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2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8-9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3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GROMACS (GROningen MAchine for Chemical Simulations)</w:t>
            </w:r>
            <w:sdt>
              <w:sdtPr>
                <w:tag w:val="goog_rdk_6"/>
              </w:sdtPr>
              <w:sdtContent>
                <w:commentRangeStart w:id="0"/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4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10-13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5">
            <w:pPr>
              <w:spacing w:after="0" w:before="24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Results analysis ((RMSD, RMSF, HB, salt bridges, Rg, SASA, PCA)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</w:tcPr>
          <w:p w:rsidR="00000000" w:rsidDel="00000000" w:rsidP="00000000" w:rsidRDefault="00000000" w:rsidRPr="00000000" w14:paraId="00000146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14 -15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7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NAMD (NAnoscale Molecular Dynamics),  NAMD (NAnoscale Molecular Dynamics), AMBER, LAMMPS, OpenMM</w:t>
            </w:r>
          </w:p>
        </w:tc>
      </w:tr>
    </w:tbl>
    <w:p w:rsidR="00000000" w:rsidDel="00000000" w:rsidP="00000000" w:rsidRDefault="00000000" w:rsidRPr="00000000" w14:paraId="00000148">
      <w:pPr>
        <w:tabs>
          <w:tab w:val="center" w:leader="none" w:pos="3870"/>
        </w:tabs>
        <w:spacing w:after="0" w:line="360" w:lineRule="auto"/>
        <w:ind w:left="1985" w:firstLine="0"/>
        <w:jc w:val="both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51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40"/>
        <w:gridCol w:w="5835"/>
        <w:gridCol w:w="2340"/>
        <w:tblGridChange w:id="0">
          <w:tblGrid>
            <w:gridCol w:w="2340"/>
            <w:gridCol w:w="5835"/>
            <w:gridCol w:w="2340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49">
            <w:pPr>
              <w:spacing w:after="0"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Learning and Teaching Resources</w:t>
            </w:r>
          </w:p>
          <w:p w:rsidR="00000000" w:rsidDel="00000000" w:rsidP="00000000" w:rsidRDefault="00000000" w:rsidRPr="00000000" w14:paraId="000001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مصادر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والتدريس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4D">
            <w:pPr>
              <w:spacing w:after="0"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E">
            <w:pPr>
              <w:spacing w:after="0"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F">
            <w:pPr>
              <w:spacing w:after="0"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Available in the Library?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0">
            <w:pPr>
              <w:spacing w:after="0"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Required Texts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51">
            <w:pPr>
              <w:spacing w:after="0" w:line="312" w:lineRule="auto"/>
              <w:ind w:left="185" w:firstLine="0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de Azevedo, W. F. (Ed.). (2019). 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Docking screens for drug discovery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. New York, NY: Humana Press.</w:t>
            </w:r>
          </w:p>
          <w:p w:rsidR="00000000" w:rsidDel="00000000" w:rsidP="00000000" w:rsidRDefault="00000000" w:rsidRPr="00000000" w14:paraId="00000152">
            <w:pPr>
              <w:spacing w:after="0" w:line="312" w:lineRule="auto"/>
              <w:ind w:left="185" w:firstLine="0"/>
              <w:rPr/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Vlachakis, D. (Ed.). (2018). 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Molecular Docking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. BoD–Books on Demand.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3">
            <w:pPr>
              <w:spacing w:after="0" w:line="312" w:lineRule="auto"/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4">
            <w:pPr>
              <w:spacing w:after="0"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Recommended Texts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55">
            <w:pPr>
              <w:spacing w:after="0" w:line="312" w:lineRule="auto"/>
              <w:ind w:left="185" w:firstLine="0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Pal, S., &amp; Ray, B. C. (2020). 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Molecular dynamics simulation of nanostructured materials: An understanding of mechanical behavior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. CRC Press.</w:t>
            </w:r>
          </w:p>
          <w:p w:rsidR="00000000" w:rsidDel="00000000" w:rsidP="00000000" w:rsidRDefault="00000000" w:rsidRPr="00000000" w14:paraId="00000156">
            <w:pPr>
              <w:spacing w:after="0" w:line="312" w:lineRule="auto"/>
              <w:ind w:left="185" w:firstLine="0"/>
              <w:rPr/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Behzadi, P., &amp; Bernabò, N. (Eds.). (2020). 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Computational Biology and Chemistry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. BoD–Books on Demand.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7">
            <w:pPr>
              <w:spacing w:after="0"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8">
            <w:pPr>
              <w:spacing w:after="0"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Websites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9">
            <w:pPr>
              <w:spacing w:after="0" w:line="312" w:lineRule="auto"/>
              <w:ind w:left="180" w:firstLine="0"/>
              <w:rPr/>
            </w:pPr>
            <w:r w:rsidDel="00000000" w:rsidR="00000000" w:rsidRPr="00000000">
              <w:rPr>
                <w:rtl w:val="0"/>
              </w:rPr>
              <w:t xml:space="preserve">https://www.gromacs.org</w:t>
            </w:r>
          </w:p>
        </w:tc>
      </w:tr>
    </w:tbl>
    <w:p w:rsidR="00000000" w:rsidDel="00000000" w:rsidP="00000000" w:rsidRDefault="00000000" w:rsidRPr="00000000" w14:paraId="0000015B">
      <w:pPr>
        <w:tabs>
          <w:tab w:val="left" w:leader="none" w:pos="1980"/>
        </w:tabs>
        <w:ind w:left="1985" w:hanging="1985"/>
        <w:jc w:val="both"/>
        <w:rPr>
          <w:b w:val="1"/>
          <w:color w:val="000000"/>
          <w:sz w:val="32"/>
          <w:szCs w:val="32"/>
        </w:rPr>
      </w:pPr>
      <w:r w:rsidDel="00000000" w:rsidR="00000000" w:rsidRPr="00000000">
        <w:rPr>
          <w:b w:val="1"/>
          <w:color w:val="000000"/>
          <w:sz w:val="32"/>
          <w:szCs w:val="32"/>
          <w:rtl w:val="0"/>
        </w:rPr>
        <w:tab/>
        <w:tab/>
      </w:r>
    </w:p>
    <w:tbl>
      <w:tblPr>
        <w:tblStyle w:val="Table10"/>
        <w:tblW w:w="1047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20"/>
        <w:gridCol w:w="1710"/>
        <w:gridCol w:w="2085"/>
        <w:gridCol w:w="1155"/>
        <w:gridCol w:w="3900"/>
        <w:tblGridChange w:id="0">
          <w:tblGrid>
            <w:gridCol w:w="1620"/>
            <w:gridCol w:w="1710"/>
            <w:gridCol w:w="2085"/>
            <w:gridCol w:w="1155"/>
            <w:gridCol w:w="3900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e599" w:val="clear"/>
          </w:tcPr>
          <w:p w:rsidR="00000000" w:rsidDel="00000000" w:rsidP="00000000" w:rsidRDefault="00000000" w:rsidRPr="00000000" w14:paraId="0000015C">
            <w:pPr>
              <w:tabs>
                <w:tab w:val="left" w:leader="none" w:pos="1890"/>
                <w:tab w:val="center" w:leader="none" w:pos="4544"/>
              </w:tabs>
              <w:spacing w:after="0" w:lineRule="auto"/>
              <w:ind w:right="1152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ab/>
              <w:tab/>
              <w:t xml:space="preserve">                   Grading Scheme</w:t>
            </w:r>
          </w:p>
          <w:p w:rsidR="00000000" w:rsidDel="00000000" w:rsidP="00000000" w:rsidRDefault="00000000" w:rsidRPr="00000000" w14:paraId="000001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40" w:lineRule="auto"/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مخطط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الدرجات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deded" w:val="clear"/>
          </w:tcPr>
          <w:p w:rsidR="00000000" w:rsidDel="00000000" w:rsidP="00000000" w:rsidRDefault="00000000" w:rsidRPr="00000000" w14:paraId="00000162">
            <w:pPr>
              <w:spacing w:after="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Group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63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Grade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64">
            <w:pPr>
              <w:bidi w:val="1"/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1"/>
              </w:rPr>
              <w:t xml:space="preserve">التقدير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65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Marks (%)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66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Definition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7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Success Group</w:t>
            </w:r>
          </w:p>
          <w:p w:rsidR="00000000" w:rsidDel="00000000" w:rsidP="00000000" w:rsidRDefault="00000000" w:rsidRPr="00000000" w14:paraId="00000168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(50 - 100)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9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 - </w:t>
            </w:r>
            <w:r w:rsidDel="00000000" w:rsidR="00000000" w:rsidRPr="00000000">
              <w:rPr>
                <w:color w:val="000000"/>
                <w:rtl w:val="0"/>
              </w:rPr>
              <w:t xml:space="preserve">Excellent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A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امتياز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B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90 - 100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C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Outstanding Performance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E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B - </w:t>
            </w:r>
            <w:r w:rsidDel="00000000" w:rsidR="00000000" w:rsidRPr="00000000">
              <w:rPr>
                <w:color w:val="000000"/>
                <w:rtl w:val="0"/>
              </w:rPr>
              <w:t xml:space="preserve">Very Good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F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جيد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جدا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0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80 - 89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1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Above average with some errors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3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 - </w:t>
            </w:r>
            <w:r w:rsidDel="00000000" w:rsidR="00000000" w:rsidRPr="00000000">
              <w:rPr>
                <w:color w:val="000000"/>
                <w:rtl w:val="0"/>
              </w:rPr>
              <w:t xml:space="preserve">Good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4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جيد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5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70 - 79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6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Sound work with notable errors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8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 - </w:t>
            </w:r>
            <w:r w:rsidDel="00000000" w:rsidR="00000000" w:rsidRPr="00000000">
              <w:rPr>
                <w:color w:val="000000"/>
                <w:rtl w:val="0"/>
              </w:rPr>
              <w:t xml:space="preserve">Satisfactory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9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متوسط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A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60 - 69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B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Fair but with major shortcomings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D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E - </w:t>
            </w:r>
            <w:r w:rsidDel="00000000" w:rsidR="00000000" w:rsidRPr="00000000">
              <w:rPr>
                <w:color w:val="000000"/>
                <w:rtl w:val="0"/>
              </w:rPr>
              <w:t xml:space="preserve">Sufficient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E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مقبول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F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50 - 59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0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Work meets minimum criteria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1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Fail Group</w:t>
            </w:r>
          </w:p>
          <w:p w:rsidR="00000000" w:rsidDel="00000000" w:rsidP="00000000" w:rsidRDefault="00000000" w:rsidRPr="00000000" w14:paraId="00000182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(0 – 49)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FX – </w:t>
            </w:r>
            <w:r w:rsidDel="00000000" w:rsidR="00000000" w:rsidRPr="00000000">
              <w:rPr>
                <w:color w:val="000000"/>
                <w:rtl w:val="0"/>
              </w:rPr>
              <w:t xml:space="preserve">Fail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4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راسب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قيد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المعالجة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5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(45-49)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6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More work required but credit awarded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8">
            <w:pPr>
              <w:spacing w:after="0" w:lineRule="auto"/>
              <w:ind w:firstLine="72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 – </w:t>
            </w:r>
            <w:r w:rsidDel="00000000" w:rsidR="00000000" w:rsidRPr="00000000">
              <w:rPr>
                <w:color w:val="000000"/>
                <w:rtl w:val="0"/>
              </w:rPr>
              <w:t xml:space="preserve">Fail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9">
            <w:pPr>
              <w:bidi w:val="1"/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راسب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A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(0-44)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Considerable amount of work required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8D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8E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8F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90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91">
            <w:pPr>
              <w:spacing w:after="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2">
            <w:pPr>
              <w:spacing w:after="0" w:lineRule="auto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Note: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Marks </w:t>
            </w:r>
            <w:r w:rsidDel="00000000" w:rsidR="00000000" w:rsidRPr="00000000">
              <w:rPr>
                <w:color w:val="000000"/>
                <w:rtl w:val="0"/>
              </w:rPr>
              <w:t xml:space="preserve">Decimal places above or below 0.5 will be rounded to the higher or lower full mark (for example a mark of 54.5 will be rounded to 55, whereas a mark of 54.4 will be rounded to 54. </w:t>
            </w:r>
            <w:r w:rsidDel="00000000" w:rsidR="00000000" w:rsidRPr="00000000">
              <w:rPr>
                <w:rtl w:val="0"/>
              </w:rPr>
              <w:t xml:space="preserve">The University</w:t>
            </w:r>
            <w:r w:rsidDel="00000000" w:rsidR="00000000" w:rsidRPr="00000000">
              <w:rPr>
                <w:color w:val="000000"/>
                <w:rtl w:val="0"/>
              </w:rPr>
              <w:t xml:space="preserve"> has a policy NOT to condone "near-pass fails" so the only adjustment to marks awarded by the original marker(s) will be the automatic rounding outlined above.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7">
      <w:pPr>
        <w:bidi w:val="1"/>
        <w:spacing w:after="200" w:line="276" w:lineRule="auto"/>
        <w:rPr/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1135" w:top="1440" w:left="1440" w:right="1440" w:header="680" w:footer="227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OmarA .M" w:id="0" w:date="2023-06-17T18:20:52Z">
    <w:p w:rsidR="00000000" w:rsidDel="00000000" w:rsidP="00000000" w:rsidRDefault="00000000" w:rsidRPr="00000000" w14:paraId="000001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here there is no exam?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19A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 Unicode MS"/>
  <w:font w:name="Times New Roman"/>
  <w:font w:name="Arial"/>
  <w:font w:name="Courier New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9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9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bidi w:val="1"/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1">
    <w:lvl w:ilvl="0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bidi w:val="1"/>
      <w:jc w:val="center"/>
    </w:pPr>
    <w:rPr>
      <w:b w:val="1"/>
      <w:sz w:val="32"/>
      <w:szCs w:val="32"/>
    </w:rPr>
  </w:style>
  <w:style w:type="paragraph" w:styleId="Heading2">
    <w:name w:val="heading 2"/>
    <w:basedOn w:val="Normal"/>
    <w:next w:val="Normal"/>
    <w:pPr>
      <w:bidi w:val="1"/>
      <w:spacing w:line="360" w:lineRule="auto"/>
      <w:jc w:val="both"/>
    </w:pPr>
    <w:rPr>
      <w:sz w:val="28"/>
      <w:szCs w:val="28"/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bidi w:val="1"/>
      <w:spacing w:line="360" w:lineRule="auto"/>
      <w:jc w:val="center"/>
    </w:pPr>
    <w:rPr>
      <w:sz w:val="28"/>
      <w:szCs w:val="28"/>
    </w:rPr>
  </w:style>
  <w:style w:type="paragraph" w:styleId="Normal" w:default="1">
    <w:name w:val="Normal"/>
    <w:qFormat w:val="1"/>
    <w:rsid w:val="0031633B"/>
  </w:style>
  <w:style w:type="paragraph" w:styleId="Heading1">
    <w:name w:val="heading 1"/>
    <w:basedOn w:val="Normal"/>
    <w:next w:val="Normal"/>
    <w:uiPriority w:val="9"/>
    <w:qFormat w:val="1"/>
    <w:rsid w:val="009D1C6D"/>
    <w:pPr>
      <w:bidi w:val="1"/>
      <w:jc w:val="center"/>
      <w:outlineLvl w:val="0"/>
    </w:pPr>
    <w:rPr>
      <w:rFonts w:asciiTheme="majorBidi" w:cstheme="majorBidi" w:hAnsiTheme="majorBidi"/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uiPriority w:val="9"/>
    <w:unhideWhenUsed w:val="1"/>
    <w:qFormat w:val="1"/>
    <w:rsid w:val="009D1C6D"/>
    <w:pPr>
      <w:bidi w:val="1"/>
      <w:spacing w:line="360" w:lineRule="auto"/>
      <w:jc w:val="both"/>
      <w:outlineLvl w:val="1"/>
    </w:pPr>
    <w:rPr>
      <w:rFonts w:asciiTheme="majorBidi" w:cstheme="majorBidi" w:hAnsiTheme="majorBidi"/>
      <w:bCs w:val="1"/>
      <w:sz w:val="28"/>
      <w:szCs w:val="28"/>
      <w:u w:val="single"/>
    </w:rPr>
  </w:style>
  <w:style w:type="paragraph" w:styleId="Heading3">
    <w:name w:val="heading 3"/>
    <w:basedOn w:val="Normal"/>
    <w:next w:val="Normal"/>
    <w:uiPriority w:val="9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link w:val="TitleChar"/>
    <w:qFormat w:val="1"/>
    <w:rsid w:val="009D1C6D"/>
    <w:pPr>
      <w:bidi w:val="1"/>
      <w:spacing w:line="360" w:lineRule="auto"/>
      <w:jc w:val="center"/>
    </w:pPr>
    <w:rPr>
      <w:rFonts w:asciiTheme="majorBidi" w:cstheme="majorBidi" w:hAnsiTheme="majorBidi"/>
      <w:bCs w:val="1"/>
      <w:sz w:val="28"/>
      <w:szCs w:val="28"/>
    </w:rPr>
  </w:style>
  <w:style w:type="paragraph" w:styleId="Subtitle">
    <w:name w:val="Subtitle"/>
    <w:basedOn w:val="Normal"/>
    <w:next w:val="Normal"/>
    <w:link w:val="SubtitleChar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B84C53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B84C53"/>
    <w:rPr>
      <w:rFonts w:ascii="Tahoma" w:cs="Tahoma" w:hAnsi="Tahoma"/>
      <w:sz w:val="16"/>
      <w:szCs w:val="16"/>
    </w:rPr>
  </w:style>
  <w:style w:type="paragraph" w:styleId="ListParagraph">
    <w:name w:val="List Paragraph"/>
    <w:basedOn w:val="Normal"/>
    <w:uiPriority w:val="34"/>
    <w:qFormat w:val="1"/>
    <w:rsid w:val="00D424E8"/>
    <w:pPr>
      <w:ind w:left="720"/>
      <w:contextualSpacing w:val="1"/>
    </w:pPr>
  </w:style>
  <w:style w:type="character" w:styleId="PlaceholderText">
    <w:name w:val="Placeholder Text"/>
    <w:basedOn w:val="DefaultParagraphFont"/>
    <w:uiPriority w:val="99"/>
    <w:semiHidden w:val="1"/>
    <w:rsid w:val="002B7DDC"/>
    <w:rPr>
      <w:color w:val="808080"/>
    </w:rPr>
  </w:style>
  <w:style w:type="table" w:styleId="TableGrid">
    <w:name w:val="Table Grid"/>
    <w:basedOn w:val="TableNormal"/>
    <w:uiPriority w:val="39"/>
    <w:rsid w:val="003818A6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Revision">
    <w:name w:val="Revision"/>
    <w:hidden w:val="1"/>
    <w:uiPriority w:val="99"/>
    <w:semiHidden w:val="1"/>
    <w:rsid w:val="009B6BA4"/>
    <w:pPr>
      <w:spacing w:after="0" w:line="240" w:lineRule="auto"/>
    </w:pPr>
  </w:style>
  <w:style w:type="table" w:styleId="ListTable6Colorful1" w:customStyle="1">
    <w:name w:val="List Table 6 Colorful1"/>
    <w:basedOn w:val="TableNormal"/>
    <w:uiPriority w:val="51"/>
    <w:rsid w:val="00316B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000000" w:space="0" w:sz="4" w:themeColor="text1" w:val="single"/>
        <w:bottom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b w:val="1"/>
        <w:bCs w:val="1"/>
      </w:rPr>
      <w:tblPr/>
      <w:tcPr>
        <w:tcBorders>
          <w:bottom w:color="000000" w:space="0" w:sz="4" w:themeColor="text1" w:val="single"/>
        </w:tcBorders>
      </w:tcPr>
    </w:tblStylePr>
    <w:tblStylePr w:type="lastRow">
      <w:rPr>
        <w:b w:val="1"/>
        <w:bCs w:val="1"/>
      </w:rPr>
      <w:tblPr/>
      <w:tcPr>
        <w:tcBorders>
          <w:top w:color="000000" w:space="0" w:sz="4" w:themeColor="tex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3F6B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3F6B0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3F6B0F"/>
    <w:rPr>
      <w:sz w:val="20"/>
      <w:szCs w:val="20"/>
    </w:rPr>
  </w:style>
  <w:style w:type="character" w:styleId="TitleChar" w:customStyle="1">
    <w:name w:val="Title Char"/>
    <w:basedOn w:val="DefaultParagraphFont"/>
    <w:link w:val="Title"/>
    <w:rsid w:val="003F3076"/>
    <w:rPr>
      <w:rFonts w:asciiTheme="majorBidi" w:cstheme="majorBidi" w:hAnsiTheme="majorBidi"/>
      <w:bCs w:val="1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 w:val="1"/>
    <w:qFormat w:val="1"/>
    <w:rsid w:val="003F3076"/>
    <w:pPr>
      <w:keepNext w:val="1"/>
      <w:keepLines w:val="1"/>
      <w:bidi w:val="0"/>
      <w:spacing w:after="0" w:before="240"/>
      <w:jc w:val="left"/>
      <w:outlineLvl w:val="9"/>
    </w:pPr>
    <w:rPr>
      <w:rFonts w:asciiTheme="majorHAnsi" w:eastAsiaTheme="majorEastAsia" w:hAnsiTheme="majorHAnsi"/>
      <w:b w:val="0"/>
      <w:bCs w:val="0"/>
      <w:color w:val="365f91" w:themeColor="accent1" w:themeShade="0000BF"/>
    </w:rPr>
  </w:style>
  <w:style w:type="paragraph" w:styleId="TOC1">
    <w:name w:val="toc 1"/>
    <w:basedOn w:val="Normal"/>
    <w:next w:val="Normal"/>
    <w:autoRedefine w:val="1"/>
    <w:uiPriority w:val="39"/>
    <w:unhideWhenUsed w:val="1"/>
    <w:rsid w:val="003F3076"/>
    <w:pPr>
      <w:spacing w:after="100"/>
    </w:pPr>
  </w:style>
  <w:style w:type="paragraph" w:styleId="TOC2">
    <w:name w:val="toc 2"/>
    <w:basedOn w:val="Normal"/>
    <w:next w:val="Normal"/>
    <w:autoRedefine w:val="1"/>
    <w:uiPriority w:val="39"/>
    <w:unhideWhenUsed w:val="1"/>
    <w:rsid w:val="003F3076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 w:val="1"/>
    <w:rsid w:val="003F307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 w:val="1"/>
    <w:rsid w:val="003F3076"/>
    <w:pPr>
      <w:tabs>
        <w:tab w:val="center" w:pos="4153"/>
        <w:tab w:val="right" w:pos="830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F3076"/>
  </w:style>
  <w:style w:type="paragraph" w:styleId="Footer">
    <w:name w:val="footer"/>
    <w:basedOn w:val="Normal"/>
    <w:link w:val="FooterChar"/>
    <w:uiPriority w:val="99"/>
    <w:unhideWhenUsed w:val="1"/>
    <w:rsid w:val="003F3076"/>
    <w:pPr>
      <w:tabs>
        <w:tab w:val="center" w:pos="4153"/>
        <w:tab w:val="right" w:pos="830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F3076"/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790EB0"/>
    <w:rPr>
      <w:color w:val="605e5c"/>
      <w:shd w:color="auto" w:fill="e1dfdd" w:val="clear"/>
    </w:rPr>
  </w:style>
  <w:style w:type="character" w:styleId="SubtitleChar" w:customStyle="1">
    <w:name w:val="Subtitle Char"/>
    <w:basedOn w:val="DefaultParagraphFont"/>
    <w:link w:val="Subtitle"/>
    <w:rsid w:val="002E78EC"/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 w:val="1"/>
    <w:rsid w:val="00A75E0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a2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5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7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8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9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a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b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character" w:styleId="apple-converted-space" w:customStyle="1">
    <w:name w:val="apple-converted-space"/>
    <w:basedOn w:val="DefaultParagraphFont"/>
    <w:rsid w:val="00EE0696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emiwdlHJQTj7fahZZVdnrV1dSQ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JwoBNhIiCiAIBCocCgtBQUFBekxySWNHTRAIGgtBQUFBekxySWNHTSKPAgoLQUFBQXpMckljR00S3QEKC0FBQUF6THJJY0dNEgtBQUFBekxySWNHTRooCgl0ZXh0L2h0bWwSG2Fsc28gaGVyZSB0aGVyZSBpcyBubyBleGFtPyIpCgp0ZXh0L3BsYWluEhthbHNvIGhlcmUgdGhlcmUgaXMgbm8gZXhhbT8qGyIVMTEwNTM0ODMxODU0MzIxNDI2NzU3KAA4ADD03trUjDE49N7a1IwxWgwyYXprbzUxMWljOXRyAiAAeACaAQYIABAAGACqAR0SG2Fsc28gaGVyZSB0aGVyZSBpcyBubyBleGFtP7ABALgBABj03trUjDEg9N7a1IwxMABCEGtpeC5lN3E5eGJqcHFraHcyCGguZ2pkZ3hzMgloLjMwajB6bGw4AHIhMURIX01YZG1ocXo4cnhPM0Vralk1RG1LUGU0RGpfWUF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2023-04-04T19:10:00Z</dcterms:created>
  <dc:creator>zaynab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4a22d3933c9114c198f25562c5594decb98d4470ef67a744bfb6397bfb192fc7</vt:lpwstr>
  </property>
  <property fmtid="{D5CDD505-2E9C-101B-9397-08002B2CF9AE}" pid="3" name="Mendeley Recent Style Id 0_1">
    <vt:lpwstr>http://www.zotero.org/styles/american-institute-of-physics</vt:lpwstr>
  </property>
  <property fmtid="{D5CDD505-2E9C-101B-9397-08002B2CF9AE}" pid="4" name="Mendeley Recent Style Name 0_1">
    <vt:lpwstr>American Institute of Physics</vt:lpwstr>
  </property>
  <property fmtid="{D5CDD505-2E9C-101B-9397-08002B2CF9AE}" pid="5" name="Mendeley Recent Style Id 1_1">
    <vt:lpwstr>http://www.zotero.org/styles/apa</vt:lpwstr>
  </property>
  <property fmtid="{D5CDD505-2E9C-101B-9397-08002B2CF9AE}" pid="6" name="Mendeley Recent Style Name 1_1">
    <vt:lpwstr>American Psychological Association 7th edition</vt:lpwstr>
  </property>
  <property fmtid="{D5CDD505-2E9C-101B-9397-08002B2CF9AE}" pid="7" name="Mendeley Recent Style Id 2_1">
    <vt:lpwstr>http://www.zotero.org/styles/american-sociological-association</vt:lpwstr>
  </property>
  <property fmtid="{D5CDD505-2E9C-101B-9397-08002B2CF9AE}" pid="8" name="Mendeley Recent Style Name 2_1">
    <vt:lpwstr>American Sociological Association</vt:lpwstr>
  </property>
  <property fmtid="{D5CDD505-2E9C-101B-9397-08002B2CF9AE}" pid="9" name="Mendeley Recent Style Id 3_1">
    <vt:lpwstr>http://www.zotero.org/styles/chicago-author-date</vt:lpwstr>
  </property>
  <property fmtid="{D5CDD505-2E9C-101B-9397-08002B2CF9AE}" pid="10" name="Mendeley Recent Style Name 3_1">
    <vt:lpwstr>Chicago Manual of Style 17th edition (author-date)</vt:lpwstr>
  </property>
  <property fmtid="{D5CDD505-2E9C-101B-9397-08002B2CF9AE}" pid="11" name="Mendeley Recent Style Id 4_1">
    <vt:lpwstr>http://www.zotero.org/styles/harvard-cite-them-right</vt:lpwstr>
  </property>
  <property fmtid="{D5CDD505-2E9C-101B-9397-08002B2CF9AE}" pid="12" name="Mendeley Recent Style Name 4_1">
    <vt:lpwstr>Cite Them Right 10th edition - Harvard</vt:lpwstr>
  </property>
  <property fmtid="{D5CDD505-2E9C-101B-9397-08002B2CF9AE}" pid="13" name="Mendeley Recent Style Id 5_1">
    <vt:lpwstr>http://csl.mendeley.com/styles/445542521/harvard-cite-them-right-wza-2</vt:lpwstr>
  </property>
  <property fmtid="{D5CDD505-2E9C-101B-9397-08002B2CF9AE}" pid="14" name="Mendeley Recent Style Name 5_1">
    <vt:lpwstr>Cite Them Right 9th edition - Harvard - WAN ZUKI AZMAN  ver 2.0</vt:lpwstr>
  </property>
  <property fmtid="{D5CDD505-2E9C-101B-9397-08002B2CF9AE}" pid="15" name="Mendeley Recent Style Id 6_1">
    <vt:lpwstr>http://www.zotero.org/styles/ieee</vt:lpwstr>
  </property>
  <property fmtid="{D5CDD505-2E9C-101B-9397-08002B2CF9AE}" pid="16" name="Mendeley Recent Style Name 6_1">
    <vt:lpwstr>IEEE</vt:lpwstr>
  </property>
  <property fmtid="{D5CDD505-2E9C-101B-9397-08002B2CF9AE}" pid="17" name="Mendeley Recent Style Id 7_1">
    <vt:lpwstr>http://www.zotero.org/styles/modern-humanities-research-association</vt:lpwstr>
  </property>
  <property fmtid="{D5CDD505-2E9C-101B-9397-08002B2CF9AE}" pid="18" name="Mendeley Recent Style Name 7_1">
    <vt:lpwstr>Modern Humanities Research Association 3rd edition (note with bibliography)</vt:lpwstr>
  </property>
  <property fmtid="{D5CDD505-2E9C-101B-9397-08002B2CF9AE}" pid="19" name="Mendeley Recent Style Id 8_1">
    <vt:lpwstr>http://www.zotero.org/styles/modern-language-association</vt:lpwstr>
  </property>
  <property fmtid="{D5CDD505-2E9C-101B-9397-08002B2CF9AE}" pid="20" name="Mendeley Recent Style Name 8_1">
    <vt:lpwstr>Modern Language Association 8th edition</vt:lpwstr>
  </property>
  <property fmtid="{D5CDD505-2E9C-101B-9397-08002B2CF9AE}" pid="21" name="Mendeley Recent Style Id 9_1">
    <vt:lpwstr>http://www.zotero.org/styles/nature</vt:lpwstr>
  </property>
  <property fmtid="{D5CDD505-2E9C-101B-9397-08002B2CF9AE}" pid="22" name="Mendeley Recent Style Name 9_1">
    <vt:lpwstr>Nature</vt:lpwstr>
  </property>
</Properties>
</file>